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34920" w14:textId="0FD0C5BB" w:rsidR="008C3C57" w:rsidRDefault="007513C7" w:rsidP="007513C7">
      <w:pPr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eastAsia="en-US"/>
        </w:rPr>
      </w:pPr>
      <w:r w:rsidRPr="004E31D2">
        <w:rPr>
          <w:rFonts w:ascii="Arial" w:hAnsi="Arial" w:cs="Arial"/>
          <w:b/>
          <w:bCs/>
          <w:iCs/>
          <w:noProof/>
          <w:color w:val="000000" w:themeColor="text1"/>
          <w:szCs w:val="20"/>
        </w:rPr>
        <w:drawing>
          <wp:inline distT="0" distB="0" distL="0" distR="0" wp14:anchorId="761A1B88" wp14:editId="629F2EBC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29358E" w14:textId="77777777" w:rsidR="00BC0303" w:rsidRDefault="00BC0303" w:rsidP="008C3C57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eastAsia="en-US"/>
        </w:rPr>
      </w:pPr>
    </w:p>
    <w:p w14:paraId="5BF855C3" w14:textId="77777777" w:rsidR="003444B8" w:rsidRDefault="003444B8" w:rsidP="008C3C57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eastAsia="en-US"/>
        </w:rPr>
      </w:pPr>
    </w:p>
    <w:p w14:paraId="60FEF720" w14:textId="77777777" w:rsidR="009F0B05" w:rsidRPr="007513C7" w:rsidRDefault="00994755" w:rsidP="003444B8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</w:pPr>
      <w:r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2012-</w:t>
      </w:r>
      <w:r w:rsidR="00D81753"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2022</w:t>
      </w:r>
      <w:r w:rsidR="009F0B05"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 :</w:t>
      </w:r>
    </w:p>
    <w:p w14:paraId="305B65EF" w14:textId="77777777" w:rsidR="009F0B05" w:rsidRPr="007513C7" w:rsidRDefault="002362CD" w:rsidP="003444B8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</w:pPr>
      <w:r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 xml:space="preserve">BVLGARI célèbre les </w:t>
      </w:r>
      <w:r w:rsidR="00994755"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10 ans</w:t>
      </w:r>
      <w:r w:rsidR="003444B8"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 xml:space="preserve"> </w:t>
      </w:r>
      <w:r w:rsidR="00994755"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d</w:t>
      </w:r>
      <w:r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 xml:space="preserve">e la collection </w:t>
      </w:r>
      <w:r w:rsidR="00994755"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OCTO</w:t>
      </w:r>
      <w:r w:rsidR="00220377" w:rsidRPr="007513C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,</w:t>
      </w:r>
    </w:p>
    <w:p w14:paraId="3D625D76" w14:textId="77777777" w:rsidR="008F0DA1" w:rsidRPr="008A2748" w:rsidRDefault="008F0DA1" w:rsidP="003444B8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</w:pPr>
      <w:r w:rsidRPr="008A2748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 xml:space="preserve">avec un </w:t>
      </w:r>
      <w:r w:rsidR="00D04547" w:rsidRPr="008A2748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extraordinaire</w:t>
      </w:r>
      <w:r w:rsidRPr="008A2748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 xml:space="preserve"> record du monde</w:t>
      </w:r>
      <w:r w:rsidR="006A1F94" w:rsidRPr="008A2748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eastAsia="en-US"/>
        </w:rPr>
        <w:t>.</w:t>
      </w:r>
    </w:p>
    <w:p w14:paraId="01A85754" w14:textId="77777777" w:rsidR="008F0DA1" w:rsidRDefault="008F0DA1" w:rsidP="00561894">
      <w:pPr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32"/>
          <w:szCs w:val="32"/>
          <w:lang w:eastAsia="en-US"/>
        </w:rPr>
      </w:pPr>
    </w:p>
    <w:p w14:paraId="322AF4BA" w14:textId="77777777" w:rsidR="003444B8" w:rsidRPr="00561894" w:rsidRDefault="003444B8" w:rsidP="00561894">
      <w:pPr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32"/>
          <w:szCs w:val="32"/>
          <w:lang w:eastAsia="en-US"/>
        </w:rPr>
      </w:pPr>
    </w:p>
    <w:p w14:paraId="29D6C6D9" w14:textId="69453284" w:rsidR="00EC184C" w:rsidRPr="008A2748" w:rsidRDefault="00CC5C9D" w:rsidP="00EC184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eastAsia="en-US"/>
        </w:rPr>
      </w:pPr>
      <w:proofErr w:type="spellStart"/>
      <w:r w:rsidRPr="008A2748">
        <w:rPr>
          <w:rFonts w:ascii="Arial" w:eastAsia="Times New Roman" w:hAnsi="Arial" w:cs="Arial"/>
          <w:color w:val="000000" w:themeColor="text1"/>
          <w:lang w:eastAsia="en-US"/>
        </w:rPr>
        <w:t>Déconstruire</w:t>
      </w:r>
      <w:proofErr w:type="spellEnd"/>
      <w:r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 pour </w:t>
      </w:r>
      <w:proofErr w:type="spellStart"/>
      <w:r w:rsidRPr="008A2748">
        <w:rPr>
          <w:rFonts w:ascii="Arial" w:eastAsia="Times New Roman" w:hAnsi="Arial" w:cs="Arial"/>
          <w:color w:val="000000" w:themeColor="text1"/>
          <w:lang w:eastAsia="en-US"/>
        </w:rPr>
        <w:t>éliminer</w:t>
      </w:r>
      <w:proofErr w:type="spellEnd"/>
      <w:r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 les postulats, repousser les </w:t>
      </w:r>
      <w:proofErr w:type="spellStart"/>
      <w:r w:rsidRPr="008A2748">
        <w:rPr>
          <w:rFonts w:ascii="Arial" w:eastAsia="Times New Roman" w:hAnsi="Arial" w:cs="Arial"/>
          <w:color w:val="000000" w:themeColor="text1"/>
          <w:lang w:eastAsia="en-US"/>
        </w:rPr>
        <w:t>frontières</w:t>
      </w:r>
      <w:proofErr w:type="spellEnd"/>
      <w:r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 du savoir</w:t>
      </w:r>
      <w:r w:rsidR="00FF17F2" w:rsidRPr="008A2748">
        <w:rPr>
          <w:rFonts w:ascii="Arial" w:eastAsia="Times New Roman" w:hAnsi="Arial" w:cs="Arial"/>
          <w:color w:val="000000" w:themeColor="text1"/>
          <w:lang w:eastAsia="en-US"/>
        </w:rPr>
        <w:t>.</w:t>
      </w:r>
    </w:p>
    <w:p w14:paraId="2F972B4B" w14:textId="77777777" w:rsidR="00EC184C" w:rsidRPr="008A2748" w:rsidRDefault="00561894" w:rsidP="00EC184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eastAsia="en-US"/>
        </w:rPr>
      </w:pPr>
      <w:r w:rsidRPr="008A2748">
        <w:rPr>
          <w:rFonts w:ascii="Arial" w:eastAsia="Times New Roman" w:hAnsi="Arial" w:cs="Arial"/>
          <w:color w:val="000000" w:themeColor="text1"/>
          <w:lang w:eastAsia="en-US"/>
        </w:rPr>
        <w:t>Ne pas répéter, mais inventer, réfléchir de manière ingénieuse</w:t>
      </w:r>
      <w:r w:rsidR="00B33568"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 tout en définissant un </w:t>
      </w:r>
      <w:r w:rsidR="00CC5C9D"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nouveau </w:t>
      </w:r>
      <w:r w:rsidR="00B33568" w:rsidRPr="008A2748">
        <w:rPr>
          <w:rFonts w:ascii="Arial" w:eastAsia="Times New Roman" w:hAnsi="Arial" w:cs="Arial"/>
          <w:color w:val="000000" w:themeColor="text1"/>
          <w:lang w:eastAsia="en-US"/>
        </w:rPr>
        <w:t>style</w:t>
      </w:r>
      <w:r w:rsidR="00CC5C9D"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... </w:t>
      </w:r>
    </w:p>
    <w:p w14:paraId="55649DC5" w14:textId="77777777" w:rsidR="00EC184C" w:rsidRPr="008A2748" w:rsidRDefault="00EC184C" w:rsidP="00EC184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eastAsia="en-US"/>
        </w:rPr>
      </w:pPr>
    </w:p>
    <w:p w14:paraId="100575A2" w14:textId="77777777" w:rsidR="00EC184C" w:rsidRPr="008A2748" w:rsidRDefault="00375592" w:rsidP="00EC184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eastAsia="en-US"/>
        </w:rPr>
      </w:pPr>
      <w:r w:rsidRPr="008A2748">
        <w:rPr>
          <w:rFonts w:ascii="Arial" w:eastAsia="Times New Roman" w:hAnsi="Arial" w:cs="Arial"/>
          <w:color w:val="000000" w:themeColor="text1"/>
          <w:lang w:eastAsia="en-US"/>
        </w:rPr>
        <w:t>E</w:t>
      </w:r>
      <w:r w:rsidR="002A382A"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n une décennie, </w:t>
      </w:r>
      <w:r w:rsidR="00CC5C9D"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la collection </w:t>
      </w:r>
      <w:proofErr w:type="spellStart"/>
      <w:r w:rsidR="00CC5C9D" w:rsidRPr="008A2748">
        <w:rPr>
          <w:rFonts w:ascii="Arial" w:eastAsia="Times New Roman" w:hAnsi="Arial" w:cs="Arial"/>
          <w:color w:val="000000" w:themeColor="text1"/>
          <w:lang w:eastAsia="en-US"/>
        </w:rPr>
        <w:t>Octo</w:t>
      </w:r>
      <w:proofErr w:type="spellEnd"/>
      <w:r w:rsidR="00CC5C9D"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 est probablement devenue l’une des plus extraordinaires aventures horlogères du XXIème, établissant une nouvelle norme</w:t>
      </w:r>
    </w:p>
    <w:p w14:paraId="3C7E8897" w14:textId="77777777" w:rsidR="00CC5C9D" w:rsidRPr="008A2748" w:rsidRDefault="00CC5C9D" w:rsidP="00EC184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eastAsia="en-US"/>
        </w:rPr>
      </w:pPr>
      <w:proofErr w:type="gramStart"/>
      <w:r w:rsidRPr="008A2748">
        <w:rPr>
          <w:rFonts w:ascii="Arial" w:eastAsia="Times New Roman" w:hAnsi="Arial" w:cs="Arial"/>
          <w:color w:val="000000" w:themeColor="text1"/>
          <w:lang w:eastAsia="en-US"/>
        </w:rPr>
        <w:t>dans</w:t>
      </w:r>
      <w:proofErr w:type="gramEnd"/>
      <w:r w:rsidRPr="008A2748">
        <w:rPr>
          <w:rFonts w:ascii="Arial" w:eastAsia="Times New Roman" w:hAnsi="Arial" w:cs="Arial"/>
          <w:color w:val="000000" w:themeColor="text1"/>
          <w:lang w:eastAsia="en-US"/>
        </w:rPr>
        <w:t xml:space="preserve"> l’univers de l’horlogerie élégante contemporaine.</w:t>
      </w:r>
    </w:p>
    <w:p w14:paraId="5D4AE04C" w14:textId="77777777" w:rsidR="00CC5C9D" w:rsidRPr="008A2748" w:rsidRDefault="00CC5C9D" w:rsidP="007513C7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eastAsia="en-US"/>
        </w:rPr>
      </w:pPr>
    </w:p>
    <w:p w14:paraId="1C8B9C7A" w14:textId="77777777" w:rsidR="008276AD" w:rsidRPr="007513C7" w:rsidRDefault="008276AD" w:rsidP="00CC5C9D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32FEB822" w14:textId="77777777" w:rsidR="003444B8" w:rsidRPr="007513C7" w:rsidRDefault="003444B8" w:rsidP="00CC5C9D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70EAB296" w14:textId="6008B1DA" w:rsidR="00F95BAD" w:rsidRPr="007513C7" w:rsidRDefault="00F95BAD" w:rsidP="00F95BA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En </w:t>
      </w:r>
      <w:r w:rsidR="003444B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seulement 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10 ans</w:t>
      </w:r>
      <w:r w:rsidR="00CC5C9D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, la collection </w:t>
      </w:r>
      <w:r w:rsidR="00CC5C9D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>Octo</w:t>
      </w:r>
      <w:r w:rsidR="00CC5C9D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</w:t>
      </w:r>
      <w:r w:rsidR="002A382A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s’est hissée en </w:t>
      </w:r>
      <w:r w:rsidR="002A382A" w:rsidRPr="007513C7">
        <w:rPr>
          <w:rFonts w:ascii="Arial" w:eastAsia="Times New Roman" w:hAnsi="Arial" w:cs="Arial"/>
          <w:b/>
          <w:color w:val="000000" w:themeColor="text1"/>
          <w:lang w:eastAsia="en-US"/>
        </w:rPr>
        <w:t>véritable icône de l’horlogerie contemporaine</w:t>
      </w:r>
      <w:r w:rsidR="00497BF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, r</w:t>
      </w:r>
      <w:r w:rsidR="002A382A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econnue tant </w:t>
      </w:r>
      <w:r w:rsidR="00497BF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par les</w:t>
      </w:r>
      <w:r w:rsidR="002A382A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experts horlogers</w:t>
      </w:r>
      <w:r w:rsidR="00497BF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</w:t>
      </w:r>
      <w:r w:rsidR="002A382A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que </w:t>
      </w:r>
      <w:r w:rsidR="00497BF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d</w:t>
      </w:r>
      <w:r w:rsidR="002A382A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es adeptes de design minimaliste à la </w:t>
      </w:r>
      <w:r w:rsidR="00497BF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haute </w:t>
      </w:r>
      <w:r w:rsidR="002A382A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technicité.</w:t>
      </w:r>
      <w:r w:rsidR="007D6D14" w:rsidRPr="007513C7">
        <w:rPr>
          <w:rFonts w:ascii="Arial" w:hAnsi="Arial" w:cs="Arial"/>
        </w:rPr>
        <w:t xml:space="preserve"> </w:t>
      </w:r>
      <w:r w:rsidR="007D6D1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Bulgari affirme son rôle de marque pionnière aux travers de trois </w:t>
      </w:r>
      <w:proofErr w:type="gramStart"/>
      <w:r w:rsidR="007D6D1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lignes:</w:t>
      </w:r>
      <w:proofErr w:type="gramEnd"/>
      <w:r w:rsidR="007D6D1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</w:t>
      </w:r>
      <w:proofErr w:type="spellStart"/>
      <w:r w:rsidR="007D6D14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>Octo</w:t>
      </w:r>
      <w:proofErr w:type="spellEnd"/>
      <w:r w:rsidR="007D6D14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 xml:space="preserve"> L’Originale</w:t>
      </w:r>
      <w:r w:rsidR="007D6D1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(2012), </w:t>
      </w:r>
      <w:proofErr w:type="spellStart"/>
      <w:r w:rsidR="007D6D14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>Octo</w:t>
      </w:r>
      <w:proofErr w:type="spellEnd"/>
      <w:r w:rsidR="007D6D14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 xml:space="preserve"> </w:t>
      </w:r>
      <w:proofErr w:type="spellStart"/>
      <w:r w:rsidR="007D6D14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>Finissimo</w:t>
      </w:r>
      <w:proofErr w:type="spellEnd"/>
      <w:r w:rsidR="007D6D1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(2014) et </w:t>
      </w:r>
      <w:proofErr w:type="spellStart"/>
      <w:r w:rsidR="007D6D14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>Octo</w:t>
      </w:r>
      <w:proofErr w:type="spellEnd"/>
      <w:r w:rsidR="007D6D14"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 xml:space="preserve"> Roma</w:t>
      </w:r>
      <w:r w:rsidR="007D6D14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(2017).</w:t>
      </w:r>
    </w:p>
    <w:p w14:paraId="76D21435" w14:textId="77777777" w:rsidR="00F95BAD" w:rsidRPr="007513C7" w:rsidRDefault="00F95BAD" w:rsidP="00F95BAD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745E2EDC" w14:textId="77777777" w:rsidR="008276AD" w:rsidRPr="007513C7" w:rsidRDefault="008276AD" w:rsidP="00F95BAD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5C38A6A1" w14:textId="01DA4A12" w:rsidR="00F95BAD" w:rsidRPr="007513C7" w:rsidRDefault="00F95BAD" w:rsidP="005667E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Après 7 records du monde consécutifs, plus de 60 Prix internationaux, </w:t>
      </w:r>
      <w:proofErr w:type="spellStart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>Octo</w:t>
      </w:r>
      <w:proofErr w:type="spellEnd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 xml:space="preserve"> </w:t>
      </w:r>
      <w:proofErr w:type="spellStart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eastAsia="en-US"/>
        </w:rPr>
        <w:t>Finissimo</w:t>
      </w:r>
      <w:proofErr w:type="spellEnd"/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</w:t>
      </w:r>
      <w:r w:rsidR="0027780C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brise les règles, 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repousse les limites du possible, </w:t>
      </w:r>
      <w:r w:rsidR="005667E0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et </w:t>
      </w:r>
      <w:r w:rsidR="00886993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ouvre une </w:t>
      </w:r>
      <w:r w:rsidR="00886993" w:rsidRPr="007513C7">
        <w:rPr>
          <w:rFonts w:ascii="Arial" w:eastAsia="Times New Roman" w:hAnsi="Arial" w:cs="Arial"/>
          <w:b/>
          <w:color w:val="000000" w:themeColor="text1"/>
          <w:lang w:eastAsia="en-US"/>
        </w:rPr>
        <w:t>nouvelle ère d’ultra-</w:t>
      </w:r>
      <w:r w:rsidR="00FF17F2" w:rsidRPr="007513C7">
        <w:rPr>
          <w:rFonts w:ascii="Arial" w:eastAsia="Times New Roman" w:hAnsi="Arial" w:cs="Arial"/>
          <w:b/>
          <w:color w:val="000000" w:themeColor="text1"/>
          <w:lang w:eastAsia="en-US"/>
        </w:rPr>
        <w:t>finesse</w:t>
      </w:r>
      <w:r w:rsidR="005667E0" w:rsidRPr="007513C7">
        <w:rPr>
          <w:rFonts w:ascii="Arial" w:eastAsia="Times New Roman" w:hAnsi="Arial" w:cs="Arial"/>
          <w:b/>
          <w:color w:val="000000" w:themeColor="text1"/>
          <w:lang w:eastAsia="en-US"/>
        </w:rPr>
        <w:t>.</w:t>
      </w:r>
    </w:p>
    <w:p w14:paraId="045D604F" w14:textId="77777777" w:rsidR="0027780C" w:rsidRPr="007513C7" w:rsidRDefault="0027780C" w:rsidP="0027780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0D4466CE" w14:textId="77777777" w:rsidR="008276AD" w:rsidRPr="007513C7" w:rsidRDefault="008276AD" w:rsidP="0027780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1428B7D8" w14:textId="77777777" w:rsidR="00A741BC" w:rsidRPr="007513C7" w:rsidRDefault="00F95BAD" w:rsidP="002A382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La vision ? </w:t>
      </w: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 xml:space="preserve">Donner naissance à la montre mécanique la plus absolue 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en terme</w:t>
      </w:r>
      <w:r w:rsidR="005667E0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s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de finesse</w:t>
      </w:r>
      <w:r w:rsidR="00A741BC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, la plus extrême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jamais créée aup</w:t>
      </w:r>
      <w:r w:rsidR="00A741BC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a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ravant en horlogerie</w:t>
      </w:r>
      <w:r w:rsidR="00886993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, le summum de l’ingénierie suisse</w:t>
      </w:r>
      <w:r w:rsidR="002C4786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, un record absolu qui ne sera probablement jamais battu.</w:t>
      </w:r>
    </w:p>
    <w:p w14:paraId="7921861F" w14:textId="77777777" w:rsidR="00A741BC" w:rsidRPr="007513C7" w:rsidRDefault="00A741BC" w:rsidP="00A741BC">
      <w:pPr>
        <w:pStyle w:val="ListParagraph"/>
        <w:rPr>
          <w:rFonts w:ascii="Arial" w:eastAsia="Times New Roman" w:hAnsi="Arial" w:cs="Arial"/>
          <w:lang w:eastAsia="fr-FR"/>
        </w:rPr>
      </w:pPr>
    </w:p>
    <w:p w14:paraId="16235D5C" w14:textId="77777777" w:rsidR="008276AD" w:rsidRPr="007513C7" w:rsidRDefault="008276AD" w:rsidP="00A741BC">
      <w:pPr>
        <w:pStyle w:val="ListParagraph"/>
        <w:rPr>
          <w:rFonts w:ascii="Arial" w:eastAsia="Times New Roman" w:hAnsi="Arial" w:cs="Arial"/>
          <w:lang w:eastAsia="fr-FR"/>
        </w:rPr>
      </w:pPr>
    </w:p>
    <w:p w14:paraId="65C13CE7" w14:textId="77777777" w:rsidR="0027780C" w:rsidRPr="007513C7" w:rsidRDefault="005667E0" w:rsidP="00FB398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Le résultat ? </w:t>
      </w:r>
      <w:r w:rsidR="00B73EA6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Personne n’a</w:t>
      </w:r>
      <w:r w:rsidR="00B83E27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vait</w:t>
      </w:r>
      <w:r w:rsidR="00B73EA6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osé être si radical dans l’approche</w:t>
      </w:r>
      <w:r w:rsidR="00FB3982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, 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un </w:t>
      </w: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>spectaculaire 8</w:t>
      </w:r>
      <w:r w:rsidRPr="007513C7">
        <w:rPr>
          <w:rFonts w:ascii="Arial" w:eastAsia="Times New Roman" w:hAnsi="Arial" w:cs="Arial"/>
          <w:b/>
          <w:color w:val="000000" w:themeColor="text1"/>
          <w:vertAlign w:val="superscript"/>
          <w:lang w:eastAsia="en-US"/>
        </w:rPr>
        <w:t>ème</w:t>
      </w: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 xml:space="preserve"> record du monde.</w:t>
      </w:r>
    </w:p>
    <w:p w14:paraId="414A69BF" w14:textId="77777777" w:rsidR="0027780C" w:rsidRPr="007513C7" w:rsidRDefault="0027780C" w:rsidP="0027780C">
      <w:pPr>
        <w:pStyle w:val="ListParagrap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5EC79994" w14:textId="77777777" w:rsidR="008276AD" w:rsidRPr="007513C7" w:rsidRDefault="008276AD" w:rsidP="0027780C">
      <w:pPr>
        <w:pStyle w:val="ListParagrap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2A5BB0C3" w14:textId="44E83BFA" w:rsidR="00BA6A7E" w:rsidRPr="007513C7" w:rsidRDefault="00B83E27" w:rsidP="00E5180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>1</w:t>
      </w:r>
      <w:r w:rsidR="00FF17F2" w:rsidRPr="007513C7">
        <w:rPr>
          <w:rFonts w:ascii="Arial" w:eastAsia="Times New Roman" w:hAnsi="Arial" w:cs="Arial"/>
          <w:b/>
          <w:color w:val="000000" w:themeColor="text1"/>
          <w:lang w:eastAsia="en-US"/>
        </w:rPr>
        <w:t>,</w:t>
      </w: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>80 millimètres.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</w:t>
      </w:r>
      <w:r w:rsidR="00D40E3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Telle est l’extraordinaire </w:t>
      </w:r>
      <w:r w:rsidR="005667E0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finesse</w:t>
      </w:r>
      <w:r w:rsidR="00D40E3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de la </w:t>
      </w:r>
      <w:r w:rsidR="00D40E38" w:rsidRPr="007513C7">
        <w:rPr>
          <w:rFonts w:ascii="Arial" w:hAnsi="Arial" w:cs="Arial"/>
          <w:bCs/>
          <w:color w:val="000000" w:themeColor="text1"/>
          <w:lang w:eastAsia="en-US"/>
        </w:rPr>
        <w:t xml:space="preserve">montre </w:t>
      </w:r>
      <w:proofErr w:type="spellStart"/>
      <w:r w:rsidR="00D40E38" w:rsidRPr="007513C7">
        <w:rPr>
          <w:rFonts w:ascii="Arial" w:hAnsi="Arial" w:cs="Arial"/>
          <w:b/>
          <w:i/>
          <w:iCs/>
          <w:color w:val="000000" w:themeColor="text1"/>
          <w:lang w:eastAsia="en-US"/>
        </w:rPr>
        <w:t>O</w:t>
      </w:r>
      <w:r w:rsidR="00ED15D9" w:rsidRPr="007513C7">
        <w:rPr>
          <w:rFonts w:ascii="Arial" w:hAnsi="Arial" w:cs="Arial"/>
          <w:b/>
          <w:i/>
          <w:iCs/>
          <w:color w:val="000000" w:themeColor="text1"/>
          <w:lang w:eastAsia="en-US"/>
        </w:rPr>
        <w:t>cto</w:t>
      </w:r>
      <w:proofErr w:type="spellEnd"/>
      <w:r w:rsidR="00ED15D9" w:rsidRPr="007513C7">
        <w:rPr>
          <w:rFonts w:ascii="Arial" w:hAnsi="Arial" w:cs="Arial"/>
          <w:b/>
          <w:i/>
          <w:iCs/>
          <w:color w:val="000000" w:themeColor="text1"/>
          <w:lang w:eastAsia="en-US"/>
        </w:rPr>
        <w:t xml:space="preserve"> </w:t>
      </w:r>
      <w:proofErr w:type="spellStart"/>
      <w:r w:rsidR="00ED15D9" w:rsidRPr="007513C7">
        <w:rPr>
          <w:rFonts w:ascii="Arial" w:hAnsi="Arial" w:cs="Arial"/>
          <w:b/>
          <w:i/>
          <w:iCs/>
          <w:color w:val="000000" w:themeColor="text1"/>
          <w:lang w:eastAsia="en-US"/>
        </w:rPr>
        <w:t>Finissimo</w:t>
      </w:r>
      <w:proofErr w:type="spellEnd"/>
      <w:r w:rsidR="00ED15D9" w:rsidRPr="007513C7">
        <w:rPr>
          <w:rFonts w:ascii="Arial" w:hAnsi="Arial" w:cs="Arial"/>
          <w:b/>
          <w:i/>
          <w:iCs/>
          <w:color w:val="000000" w:themeColor="text1"/>
          <w:lang w:eastAsia="en-US"/>
        </w:rPr>
        <w:t xml:space="preserve"> Ultra</w:t>
      </w:r>
      <w:r w:rsidR="00D40E38" w:rsidRPr="007513C7">
        <w:rPr>
          <w:rFonts w:ascii="Arial" w:hAnsi="Arial" w:cs="Arial"/>
          <w:bCs/>
          <w:color w:val="000000" w:themeColor="text1"/>
          <w:lang w:eastAsia="en-US"/>
        </w:rPr>
        <w:t>.</w:t>
      </w:r>
      <w:r w:rsidR="00BA6A7E" w:rsidRPr="007513C7">
        <w:rPr>
          <w:rFonts w:ascii="Arial" w:hAnsi="Arial" w:cs="Arial"/>
          <w:bCs/>
          <w:color w:val="000000" w:themeColor="text1"/>
          <w:lang w:eastAsia="en-US"/>
        </w:rPr>
        <w:t xml:space="preserve"> </w:t>
      </w:r>
      <w:r w:rsidR="00BA6A7E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Une montre révolutionnaire, </w:t>
      </w:r>
      <w:r w:rsidR="005667E0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une approche vierge de tout acquis ou idée préconçue, </w:t>
      </w:r>
      <w:r w:rsidR="005667E0" w:rsidRPr="007513C7">
        <w:rPr>
          <w:rFonts w:ascii="Arial" w:eastAsia="Times New Roman" w:hAnsi="Arial" w:cs="Arial"/>
          <w:color w:val="000000" w:themeColor="text1"/>
          <w:lang w:eastAsia="en-US"/>
        </w:rPr>
        <w:t xml:space="preserve">combinée à </w:t>
      </w:r>
      <w:r w:rsidR="00BA6A7E" w:rsidRPr="007513C7">
        <w:rPr>
          <w:rFonts w:ascii="Arial" w:eastAsia="Times New Roman" w:hAnsi="Arial" w:cs="Arial"/>
          <w:color w:val="000000" w:themeColor="text1"/>
          <w:lang w:eastAsia="en-US"/>
        </w:rPr>
        <w:t>l'</w:t>
      </w:r>
      <w:r w:rsidR="00FB3982" w:rsidRPr="007513C7">
        <w:rPr>
          <w:rFonts w:ascii="Arial" w:eastAsia="Times New Roman" w:hAnsi="Arial" w:cs="Arial"/>
          <w:color w:val="000000" w:themeColor="text1"/>
          <w:lang w:eastAsia="en-US"/>
        </w:rPr>
        <w:t>essence</w:t>
      </w:r>
      <w:r w:rsidR="00BA6A7E" w:rsidRPr="007513C7">
        <w:rPr>
          <w:rFonts w:ascii="Arial" w:eastAsia="Times New Roman" w:hAnsi="Arial" w:cs="Arial"/>
          <w:color w:val="000000" w:themeColor="text1"/>
          <w:lang w:eastAsia="en-US"/>
        </w:rPr>
        <w:t xml:space="preserve"> unique du design italien</w:t>
      </w:r>
      <w:r w:rsidR="005667E0" w:rsidRPr="007513C7">
        <w:rPr>
          <w:rFonts w:ascii="Arial" w:eastAsia="Times New Roman" w:hAnsi="Arial" w:cs="Arial"/>
          <w:color w:val="000000" w:themeColor="text1"/>
          <w:lang w:eastAsia="en-US"/>
        </w:rPr>
        <w:t>.</w:t>
      </w:r>
    </w:p>
    <w:p w14:paraId="1A98F532" w14:textId="77777777" w:rsidR="005667E0" w:rsidRPr="007513C7" w:rsidRDefault="005667E0" w:rsidP="005667E0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79033629" w14:textId="77777777" w:rsidR="008276AD" w:rsidRPr="007513C7" w:rsidRDefault="008276AD" w:rsidP="005667E0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0B41A92D" w14:textId="77777777" w:rsidR="00FB3982" w:rsidRPr="007513C7" w:rsidRDefault="00FB3982" w:rsidP="00FB398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Pas moins de </w:t>
      </w: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>8 dépôts de brevet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</w:t>
      </w:r>
      <w:r w:rsidRPr="007513C7">
        <w:rPr>
          <w:rFonts w:ascii="Arial" w:hAnsi="Arial" w:cs="Arial"/>
          <w:bCs/>
          <w:color w:val="000000" w:themeColor="text1"/>
          <w:lang w:eastAsia="en-US"/>
        </w:rPr>
        <w:t>(montage de glace, structure de barillet, module d’oscillateur, affichage différentiel, structure modulaire, bracelet, c</w:t>
      </w:r>
      <w:r w:rsidRPr="007513C7">
        <w:rPr>
          <w:rFonts w:ascii="Arial" w:hAnsi="Arial" w:cs="Arial"/>
          <w:color w:val="000000"/>
        </w:rPr>
        <w:t>arrure-platine-fond bimétal, software).</w:t>
      </w:r>
    </w:p>
    <w:p w14:paraId="619E96D2" w14:textId="1C51B266" w:rsidR="00FB3982" w:rsidRPr="007513C7" w:rsidRDefault="00FB3982" w:rsidP="00FF17F2">
      <w:pPr>
        <w:pStyle w:val="ListParagraph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1C0CDFA4" w14:textId="77777777" w:rsidR="00FB3982" w:rsidRPr="007513C7" w:rsidRDefault="00FB3982" w:rsidP="00FB3982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34EC58E4" w14:textId="77777777" w:rsidR="008276AD" w:rsidRPr="007513C7" w:rsidRDefault="008276AD" w:rsidP="00FB3982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6A1AF326" w14:textId="5ACE26C4" w:rsidR="00887CBA" w:rsidRPr="007513C7" w:rsidRDefault="003444B8" w:rsidP="003444B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Un symbole de la maitrise mécanique ultime </w:t>
      </w:r>
      <w:r w:rsidR="00D40E3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qui fait rentrer l’ensemble de l’horlogerie dans une ère nouvelle</w:t>
      </w:r>
      <w:r w:rsidR="00BA6A7E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 : celle </w:t>
      </w:r>
      <w:r w:rsidR="00FB3982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de la </w:t>
      </w:r>
      <w:r w:rsidR="00BA6A7E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connexion entre le monde mécanique traditionnel et le numérique,</w:t>
      </w:r>
      <w:r w:rsidR="00BA6A7E" w:rsidRPr="007513C7">
        <w:rPr>
          <w:rFonts w:ascii="Arial" w:eastAsia="Times New Roman" w:hAnsi="Arial" w:cs="Arial"/>
          <w:color w:val="000000" w:themeColor="text1"/>
          <w:lang w:eastAsia="en-US"/>
        </w:rPr>
        <w:t xml:space="preserve"> </w:t>
      </w:r>
      <w:r w:rsidR="00BA6A7E" w:rsidRPr="007513C7">
        <w:rPr>
          <w:rFonts w:ascii="Arial" w:eastAsia="Times New Roman" w:hAnsi="Arial" w:cs="Arial"/>
          <w:b/>
          <w:bCs/>
          <w:color w:val="000000" w:themeColor="text1"/>
          <w:lang w:eastAsia="en-US"/>
        </w:rPr>
        <w:t xml:space="preserve">le monde des NFT et du </w:t>
      </w:r>
      <w:r w:rsidR="00FF17F2" w:rsidRPr="007513C7">
        <w:rPr>
          <w:rFonts w:ascii="Arial" w:eastAsia="Times New Roman" w:hAnsi="Arial" w:cs="Arial"/>
          <w:b/>
          <w:bCs/>
          <w:color w:val="000000" w:themeColor="text1"/>
          <w:lang w:eastAsia="en-US"/>
        </w:rPr>
        <w:t>Blockchain</w:t>
      </w:r>
      <w:r w:rsidR="00BA6A7E" w:rsidRPr="007513C7">
        <w:rPr>
          <w:rFonts w:ascii="Arial" w:eastAsia="Times New Roman" w:hAnsi="Arial" w:cs="Arial"/>
          <w:b/>
          <w:bCs/>
          <w:color w:val="000000" w:themeColor="text1"/>
          <w:lang w:eastAsia="en-US"/>
        </w:rPr>
        <w:t xml:space="preserve">. </w:t>
      </w:r>
    </w:p>
    <w:p w14:paraId="26EEEE38" w14:textId="77777777" w:rsidR="003444B8" w:rsidRPr="007513C7" w:rsidRDefault="003444B8" w:rsidP="003444B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en-US"/>
        </w:rPr>
      </w:pPr>
    </w:p>
    <w:p w14:paraId="3735A606" w14:textId="77777777" w:rsidR="008276AD" w:rsidRPr="007513C7" w:rsidRDefault="008276AD" w:rsidP="003444B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en-US"/>
        </w:rPr>
      </w:pPr>
    </w:p>
    <w:p w14:paraId="202EF931" w14:textId="318218F8" w:rsidR="003444B8" w:rsidRPr="007513C7" w:rsidRDefault="003444B8" w:rsidP="003444B8">
      <w:pPr>
        <w:pStyle w:val="ListParagraph"/>
        <w:numPr>
          <w:ilvl w:val="0"/>
          <w:numId w:val="3"/>
        </w:numPr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Avec son </w:t>
      </w:r>
      <w:r w:rsidRPr="007513C7">
        <w:rPr>
          <w:rFonts w:ascii="Arial" w:eastAsia="Times New Roman" w:hAnsi="Arial" w:cs="Arial"/>
          <w:b/>
          <w:color w:val="000000" w:themeColor="text1"/>
          <w:lang w:val="fr-FR" w:eastAsia="en-US"/>
        </w:rPr>
        <w:t xml:space="preserve">code QR gravé sur </w:t>
      </w:r>
      <w:r w:rsidRPr="008A2748">
        <w:rPr>
          <w:rFonts w:ascii="Arial" w:eastAsia="Times New Roman" w:hAnsi="Arial" w:cs="Arial"/>
          <w:b/>
          <w:color w:val="000000" w:themeColor="text1"/>
          <w:lang w:val="fr-FR" w:eastAsia="en-US"/>
        </w:rPr>
        <w:t xml:space="preserve">le </w:t>
      </w:r>
      <w:proofErr w:type="spellStart"/>
      <w:r w:rsidR="008A2748" w:rsidRPr="008A2748">
        <w:rPr>
          <w:rFonts w:ascii="Arial" w:eastAsia="Times New Roman" w:hAnsi="Arial" w:cs="Arial"/>
          <w:b/>
          <w:color w:val="000000" w:themeColor="text1"/>
          <w:lang w:val="fr-FR" w:eastAsia="en-US"/>
        </w:rPr>
        <w:t>rochet</w:t>
      </w:r>
      <w:proofErr w:type="spellEnd"/>
      <w:r w:rsidR="008A2748" w:rsidRPr="008A2748">
        <w:rPr>
          <w:rFonts w:ascii="Arial" w:eastAsia="Times New Roman" w:hAnsi="Arial" w:cs="Arial"/>
          <w:b/>
          <w:color w:val="000000" w:themeColor="text1"/>
          <w:lang w:val="fr-FR" w:eastAsia="en-US"/>
        </w:rPr>
        <w:t xml:space="preserve"> </w:t>
      </w:r>
      <w:r w:rsidR="008A2748" w:rsidRPr="008A2748">
        <w:rPr>
          <w:rFonts w:ascii="Arial" w:eastAsia="Times New Roman" w:hAnsi="Arial" w:cs="Arial"/>
          <w:b/>
          <w:color w:val="000000" w:themeColor="text1"/>
          <w:lang w:val="fr-FR" w:eastAsia="en-US"/>
        </w:rPr>
        <w:t xml:space="preserve">du </w:t>
      </w:r>
      <w:r w:rsidRPr="008A2748">
        <w:rPr>
          <w:rFonts w:ascii="Arial" w:eastAsia="Times New Roman" w:hAnsi="Arial" w:cs="Arial"/>
          <w:b/>
          <w:color w:val="000000" w:themeColor="text1"/>
          <w:lang w:val="fr-FR" w:eastAsia="en-US"/>
        </w:rPr>
        <w:t>barillet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, l’</w:t>
      </w:r>
      <w:proofErr w:type="spellStart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</w:t>
      </w:r>
      <w:proofErr w:type="spellEnd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 </w:t>
      </w:r>
      <w:proofErr w:type="spellStart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Finissimo</w:t>
      </w:r>
      <w:proofErr w:type="spellEnd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 Ultra 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ouvre la haute horlogerie contemporaine à de nouveaux </w:t>
      </w:r>
      <w:r w:rsidR="008276AD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univers et l’étend à un écosystème global et connecté.</w:t>
      </w:r>
    </w:p>
    <w:p w14:paraId="451A8B71" w14:textId="77777777" w:rsidR="003444B8" w:rsidRPr="007513C7" w:rsidRDefault="003444B8" w:rsidP="003444B8">
      <w:pPr>
        <w:pStyle w:val="ListParagrap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</w:p>
    <w:p w14:paraId="26644232" w14:textId="77777777" w:rsidR="008276AD" w:rsidRPr="007513C7" w:rsidRDefault="008276AD" w:rsidP="003444B8">
      <w:pPr>
        <w:pStyle w:val="ListParagrap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</w:p>
    <w:p w14:paraId="6F4C5153" w14:textId="438796FE" w:rsidR="003444B8" w:rsidRPr="007513C7" w:rsidRDefault="003444B8" w:rsidP="00C9083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Chacune des 10 </w:t>
      </w:r>
      <w:proofErr w:type="spellStart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</w:t>
      </w:r>
      <w:proofErr w:type="spellEnd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 </w:t>
      </w:r>
      <w:proofErr w:type="spellStart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Finissimo</w:t>
      </w:r>
      <w:proofErr w:type="spellEnd"/>
      <w:r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 Ultra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est livrée avec un NFT individuel qui garantit le caractère authentique et unique de la montre</w:t>
      </w:r>
      <w:r w:rsidR="00FF17F2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et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8276AD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offre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à chacun des possesseurs l’accès exclusif à un </w:t>
      </w:r>
      <w:r w:rsidRPr="007513C7">
        <w:rPr>
          <w:rFonts w:ascii="Arial" w:eastAsia="Times New Roman" w:hAnsi="Arial" w:cs="Arial"/>
          <w:b/>
          <w:color w:val="000000" w:themeColor="text1"/>
          <w:lang w:val="fr-FR" w:eastAsia="en-US"/>
        </w:rPr>
        <w:t>univers digital dédié</w:t>
      </w:r>
      <w:r w:rsidR="00FF17F2" w:rsidRPr="007513C7">
        <w:rPr>
          <w:rFonts w:ascii="Arial" w:eastAsia="Times New Roman" w:hAnsi="Arial" w:cs="Arial"/>
          <w:b/>
          <w:color w:val="000000" w:themeColor="text1"/>
          <w:lang w:val="fr-FR" w:eastAsia="en-US"/>
        </w:rPr>
        <w:t xml:space="preserve">. </w:t>
      </w:r>
    </w:p>
    <w:p w14:paraId="5DD8E333" w14:textId="77777777" w:rsidR="00D81753" w:rsidRPr="007513C7" w:rsidRDefault="00D81753" w:rsidP="003444B8">
      <w:pPr>
        <w:pStyle w:val="ListParagraph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6490F3B7" w14:textId="77777777" w:rsidR="008276AD" w:rsidRPr="007513C7" w:rsidRDefault="008276AD" w:rsidP="003444B8">
      <w:pPr>
        <w:pStyle w:val="ListParagraph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27E2ABAB" w14:textId="6DDAE253" w:rsidR="003444B8" w:rsidRPr="007513C7" w:rsidRDefault="00ED15D9" w:rsidP="003444B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Innovation horlogère suisse et élégance à l’italienne</w:t>
      </w:r>
      <w:r w:rsidR="00EC184C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 :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217A31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l</w:t>
      </w:r>
      <w:r w:rsidR="00217A31"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’</w:t>
      </w:r>
      <w:proofErr w:type="spellStart"/>
      <w:r w:rsidR="00217A31"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</w:t>
      </w:r>
      <w:proofErr w:type="spellEnd"/>
      <w:r w:rsidR="00217A31"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 </w:t>
      </w:r>
      <w:proofErr w:type="spellStart"/>
      <w:r w:rsidR="00217A31"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Finissimo</w:t>
      </w:r>
      <w:proofErr w:type="spellEnd"/>
      <w:r w:rsidR="00217A31" w:rsidRPr="007513C7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 Ultra 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représente </w:t>
      </w:r>
      <w:r w:rsidR="00217A31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la double identité des montres B</w:t>
      </w:r>
      <w:r w:rsidR="00FF17F2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u</w:t>
      </w:r>
      <w:r w:rsidR="00217A31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lgari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.</w:t>
      </w:r>
      <w:r w:rsidR="00217A31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S</w:t>
      </w:r>
      <w:r w:rsidR="00217A31" w:rsidRPr="007513C7">
        <w:rPr>
          <w:rFonts w:ascii="Arial" w:eastAsia="Times New Roman" w:hAnsi="Arial" w:cs="Arial"/>
          <w:bCs/>
          <w:color w:val="000000" w:themeColor="text1"/>
          <w:lang w:val="fr-FR" w:eastAsia="en-US"/>
        </w:rPr>
        <w:t>ource d’une</w:t>
      </w:r>
      <w:r w:rsidR="003444B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fulgurante ascension</w:t>
      </w:r>
      <w:r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, </w:t>
      </w:r>
      <w:r w:rsidR="003444B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B</w:t>
      </w:r>
      <w:r w:rsidR="00FF17F2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u</w:t>
      </w:r>
      <w:r w:rsidR="003444B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>lgari</w:t>
      </w:r>
      <w:r w:rsidR="00217A31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est la</w:t>
      </w:r>
      <w:r w:rsidR="003444B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</w:t>
      </w:r>
      <w:r w:rsidR="003444B8" w:rsidRPr="007513C7">
        <w:rPr>
          <w:rFonts w:ascii="Arial" w:eastAsia="Times New Roman" w:hAnsi="Arial" w:cs="Arial"/>
          <w:b/>
          <w:color w:val="000000" w:themeColor="text1"/>
          <w:lang w:eastAsia="en-US"/>
        </w:rPr>
        <w:t xml:space="preserve">1ère maison italienne à </w:t>
      </w: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 xml:space="preserve">avoir </w:t>
      </w:r>
      <w:r w:rsidR="003444B8" w:rsidRPr="007513C7">
        <w:rPr>
          <w:rFonts w:ascii="Arial" w:eastAsia="Times New Roman" w:hAnsi="Arial" w:cs="Arial"/>
          <w:b/>
          <w:color w:val="000000" w:themeColor="text1"/>
          <w:lang w:eastAsia="en-US"/>
        </w:rPr>
        <w:t>remport</w:t>
      </w:r>
      <w:r w:rsidRPr="007513C7">
        <w:rPr>
          <w:rFonts w:ascii="Arial" w:eastAsia="Times New Roman" w:hAnsi="Arial" w:cs="Arial"/>
          <w:b/>
          <w:color w:val="000000" w:themeColor="text1"/>
          <w:lang w:eastAsia="en-US"/>
        </w:rPr>
        <w:t>é</w:t>
      </w:r>
      <w:r w:rsidR="003444B8" w:rsidRPr="007513C7">
        <w:rPr>
          <w:rFonts w:ascii="Arial" w:eastAsia="Times New Roman" w:hAnsi="Arial" w:cs="Arial"/>
          <w:b/>
          <w:color w:val="000000" w:themeColor="text1"/>
          <w:lang w:eastAsia="en-US"/>
        </w:rPr>
        <w:t xml:space="preserve"> l’Aiguille d’Or,</w:t>
      </w:r>
      <w:r w:rsidR="003444B8" w:rsidRPr="007513C7">
        <w:rPr>
          <w:rFonts w:ascii="Arial" w:eastAsia="Times New Roman" w:hAnsi="Arial" w:cs="Arial"/>
          <w:bCs/>
          <w:color w:val="000000" w:themeColor="text1"/>
          <w:lang w:eastAsia="en-US"/>
        </w:rPr>
        <w:t xml:space="preserve"> récompense suprême du Grand Prix d’Horlogerie de Genève (GPHG 2021).</w:t>
      </w:r>
    </w:p>
    <w:p w14:paraId="3DE08016" w14:textId="77777777" w:rsidR="0048612C" w:rsidRPr="007513C7" w:rsidRDefault="0048612C" w:rsidP="00767E39">
      <w:pPr>
        <w:rPr>
          <w:rFonts w:ascii="Arial" w:hAnsi="Arial" w:cs="Arial"/>
        </w:rPr>
      </w:pPr>
    </w:p>
    <w:sectPr w:rsidR="0048612C" w:rsidRPr="00751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61519"/>
    <w:multiLevelType w:val="hybridMultilevel"/>
    <w:tmpl w:val="CEE24F20"/>
    <w:lvl w:ilvl="0" w:tplc="10F4C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148B6"/>
    <w:multiLevelType w:val="hybridMultilevel"/>
    <w:tmpl w:val="0226D1F8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54920"/>
    <w:multiLevelType w:val="hybridMultilevel"/>
    <w:tmpl w:val="A800B44E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AC"/>
    <w:rsid w:val="00053E8E"/>
    <w:rsid w:val="000A47A0"/>
    <w:rsid w:val="001B765D"/>
    <w:rsid w:val="00204518"/>
    <w:rsid w:val="00217A31"/>
    <w:rsid w:val="00220377"/>
    <w:rsid w:val="002237F8"/>
    <w:rsid w:val="002362CD"/>
    <w:rsid w:val="00272FF0"/>
    <w:rsid w:val="0027780C"/>
    <w:rsid w:val="002A382A"/>
    <w:rsid w:val="002B36ED"/>
    <w:rsid w:val="002C4786"/>
    <w:rsid w:val="003359C0"/>
    <w:rsid w:val="00337B04"/>
    <w:rsid w:val="003444B8"/>
    <w:rsid w:val="00375592"/>
    <w:rsid w:val="003823A4"/>
    <w:rsid w:val="003C1E39"/>
    <w:rsid w:val="003D603A"/>
    <w:rsid w:val="003F2366"/>
    <w:rsid w:val="004015EE"/>
    <w:rsid w:val="00415C24"/>
    <w:rsid w:val="0042389B"/>
    <w:rsid w:val="004453AF"/>
    <w:rsid w:val="00476C37"/>
    <w:rsid w:val="00477D3D"/>
    <w:rsid w:val="004830A2"/>
    <w:rsid w:val="0048612C"/>
    <w:rsid w:val="00497BF4"/>
    <w:rsid w:val="004D2828"/>
    <w:rsid w:val="00521761"/>
    <w:rsid w:val="00525518"/>
    <w:rsid w:val="0052737E"/>
    <w:rsid w:val="005561E8"/>
    <w:rsid w:val="00561894"/>
    <w:rsid w:val="005667E0"/>
    <w:rsid w:val="00567D26"/>
    <w:rsid w:val="005D55F3"/>
    <w:rsid w:val="005E601B"/>
    <w:rsid w:val="006613DC"/>
    <w:rsid w:val="006A1F94"/>
    <w:rsid w:val="007513C7"/>
    <w:rsid w:val="00767E39"/>
    <w:rsid w:val="007D03BD"/>
    <w:rsid w:val="007D6D14"/>
    <w:rsid w:val="008276AD"/>
    <w:rsid w:val="00851A7D"/>
    <w:rsid w:val="00870010"/>
    <w:rsid w:val="00886993"/>
    <w:rsid w:val="00887CBA"/>
    <w:rsid w:val="008A2748"/>
    <w:rsid w:val="008A60DA"/>
    <w:rsid w:val="008C3C57"/>
    <w:rsid w:val="008E299F"/>
    <w:rsid w:val="008E2C5F"/>
    <w:rsid w:val="008E6CC9"/>
    <w:rsid w:val="008E70E5"/>
    <w:rsid w:val="008F0DA1"/>
    <w:rsid w:val="00902C05"/>
    <w:rsid w:val="00972B35"/>
    <w:rsid w:val="00994755"/>
    <w:rsid w:val="0099607A"/>
    <w:rsid w:val="009A519B"/>
    <w:rsid w:val="009E2BD0"/>
    <w:rsid w:val="009E7A79"/>
    <w:rsid w:val="009F0B05"/>
    <w:rsid w:val="00A1786E"/>
    <w:rsid w:val="00A225C3"/>
    <w:rsid w:val="00A23800"/>
    <w:rsid w:val="00A352CB"/>
    <w:rsid w:val="00A623C1"/>
    <w:rsid w:val="00A741BC"/>
    <w:rsid w:val="00AA6A65"/>
    <w:rsid w:val="00AF1FDC"/>
    <w:rsid w:val="00B07898"/>
    <w:rsid w:val="00B33568"/>
    <w:rsid w:val="00B73EA6"/>
    <w:rsid w:val="00B83E27"/>
    <w:rsid w:val="00BA6A7E"/>
    <w:rsid w:val="00BC0303"/>
    <w:rsid w:val="00C21705"/>
    <w:rsid w:val="00C344EF"/>
    <w:rsid w:val="00C74B26"/>
    <w:rsid w:val="00CA0E61"/>
    <w:rsid w:val="00CC5C9D"/>
    <w:rsid w:val="00D04547"/>
    <w:rsid w:val="00D40E38"/>
    <w:rsid w:val="00D43053"/>
    <w:rsid w:val="00D7399A"/>
    <w:rsid w:val="00D81753"/>
    <w:rsid w:val="00D94C02"/>
    <w:rsid w:val="00E1159A"/>
    <w:rsid w:val="00E23AA3"/>
    <w:rsid w:val="00E23C33"/>
    <w:rsid w:val="00E817DA"/>
    <w:rsid w:val="00E83230"/>
    <w:rsid w:val="00EC184C"/>
    <w:rsid w:val="00EC3BC1"/>
    <w:rsid w:val="00ED15D9"/>
    <w:rsid w:val="00F23D95"/>
    <w:rsid w:val="00F52DF9"/>
    <w:rsid w:val="00F95BAD"/>
    <w:rsid w:val="00FB3982"/>
    <w:rsid w:val="00FD7AF9"/>
    <w:rsid w:val="00FF17F2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5DFC0"/>
  <w15:chartTrackingRefBased/>
  <w15:docId w15:val="{790BF2AC-0232-4891-A4B8-A7C70E6B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C57"/>
    <w:rPr>
      <w:rFonts w:eastAsiaTheme="minorEastAsia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1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msonormal">
    <w:name w:val="x_msonormal"/>
    <w:basedOn w:val="Normal"/>
    <w:rsid w:val="00D81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DefaultParagraphFont"/>
    <w:rsid w:val="00D81753"/>
  </w:style>
  <w:style w:type="paragraph" w:styleId="ListParagraph">
    <w:name w:val="List Paragraph"/>
    <w:basedOn w:val="Normal"/>
    <w:uiPriority w:val="34"/>
    <w:qFormat/>
    <w:rsid w:val="005561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7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8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898"/>
    <w:rPr>
      <w:rFonts w:eastAsiaTheme="minorEastAsia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898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898"/>
    <w:rPr>
      <w:rFonts w:ascii="Segoe UI" w:eastAsiaTheme="minorEastAsia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9D67A3-565B-4F40-A484-937E20D476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603418-B4E9-49E9-B75C-EB9BD9827B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D3BC2-8D58-4415-8B3E-FD5C28C42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419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Greene</dc:creator>
  <cp:keywords/>
  <dc:description/>
  <cp:lastModifiedBy>Marina Greene</cp:lastModifiedBy>
  <cp:revision>5</cp:revision>
  <dcterms:created xsi:type="dcterms:W3CDTF">2022-03-14T11:33:00Z</dcterms:created>
  <dcterms:modified xsi:type="dcterms:W3CDTF">2022-03-17T10:43:00Z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